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MODULE COMPLÉMENTAIRE – ANALYSE DES ÉMOTIONS &amp; ARNAQUE AU PROCHE</w:t>
      </w:r>
    </w:p>
    <w:p>
      <w:pPr>
        <w:pStyle w:val="Heading2"/>
      </w:pPr>
      <w:r>
        <w:t>1. Grille pédagogique – Quelle émotion est utilisée 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Type d’arnaque</w:t>
            </w:r>
          </w:p>
        </w:tc>
        <w:tc>
          <w:tcPr>
            <w:tcW w:type="dxa" w:w="2880"/>
          </w:tcPr>
          <w:p>
            <w:r>
              <w:t>Émotion déclenchée</w:t>
            </w:r>
          </w:p>
        </w:tc>
        <w:tc>
          <w:tcPr>
            <w:tcW w:type="dxa" w:w="2880"/>
          </w:tcPr>
          <w:p>
            <w:r>
              <w:t>Objectif de l’arnaqueur</w:t>
            </w:r>
          </w:p>
        </w:tc>
      </w:tr>
      <w:tr>
        <w:tc>
          <w:tcPr>
            <w:tcW w:type="dxa" w:w="2880"/>
          </w:tcPr>
          <w:p>
            <w:r>
              <w:t>Faux SMS banque</w:t>
            </w:r>
          </w:p>
        </w:tc>
        <w:tc>
          <w:tcPr>
            <w:tcW w:type="dxa" w:w="2880"/>
          </w:tcPr>
          <w:p>
            <w:r>
              <w:t>Peur</w:t>
            </w:r>
          </w:p>
        </w:tc>
        <w:tc>
          <w:tcPr>
            <w:tcW w:type="dxa" w:w="2880"/>
          </w:tcPr>
          <w:p>
            <w:r>
              <w:t>Faire cliquer rapidement</w:t>
            </w:r>
          </w:p>
        </w:tc>
      </w:tr>
      <w:tr>
        <w:tc>
          <w:tcPr>
            <w:tcW w:type="dxa" w:w="2880"/>
          </w:tcPr>
          <w:p>
            <w:r>
              <w:t>Remboursement fiscal</w:t>
            </w:r>
          </w:p>
        </w:tc>
        <w:tc>
          <w:tcPr>
            <w:tcW w:type="dxa" w:w="2880"/>
          </w:tcPr>
          <w:p>
            <w:r>
              <w:t>Excitation / Gain</w:t>
            </w:r>
          </w:p>
        </w:tc>
        <w:tc>
          <w:tcPr>
            <w:tcW w:type="dxa" w:w="2880"/>
          </w:tcPr>
          <w:p>
            <w:r>
              <w:t>Obtenir IBAN</w:t>
            </w:r>
          </w:p>
        </w:tc>
      </w:tr>
      <w:tr>
        <w:tc>
          <w:tcPr>
            <w:tcW w:type="dxa" w:w="2880"/>
          </w:tcPr>
          <w:p>
            <w:r>
              <w:t>Coupure énergie</w:t>
            </w:r>
          </w:p>
        </w:tc>
        <w:tc>
          <w:tcPr>
            <w:tcW w:type="dxa" w:w="2880"/>
          </w:tcPr>
          <w:p>
            <w:r>
              <w:t>Panique</w:t>
            </w:r>
          </w:p>
        </w:tc>
        <w:tc>
          <w:tcPr>
            <w:tcW w:type="dxa" w:w="2880"/>
          </w:tcPr>
          <w:p>
            <w:r>
              <w:t>Faire payer immédiatement</w:t>
            </w:r>
          </w:p>
        </w:tc>
      </w:tr>
      <w:tr>
        <w:tc>
          <w:tcPr>
            <w:tcW w:type="dxa" w:w="2880"/>
          </w:tcPr>
          <w:p>
            <w:r>
              <w:t>Appel faux conseiller</w:t>
            </w:r>
          </w:p>
        </w:tc>
        <w:tc>
          <w:tcPr>
            <w:tcW w:type="dxa" w:w="2880"/>
          </w:tcPr>
          <w:p>
            <w:r>
              <w:t>Stress</w:t>
            </w:r>
          </w:p>
        </w:tc>
        <w:tc>
          <w:tcPr>
            <w:tcW w:type="dxa" w:w="2880"/>
          </w:tcPr>
          <w:p>
            <w:r>
              <w:t>Obtenir code SMS</w:t>
            </w:r>
          </w:p>
        </w:tc>
      </w:tr>
      <w:tr>
        <w:tc>
          <w:tcPr>
            <w:tcW w:type="dxa" w:w="2880"/>
          </w:tcPr>
          <w:p>
            <w:r>
              <w:t>Faux concours</w:t>
            </w:r>
          </w:p>
        </w:tc>
        <w:tc>
          <w:tcPr>
            <w:tcW w:type="dxa" w:w="2880"/>
          </w:tcPr>
          <w:p>
            <w:r>
              <w:t>Joie / Surprise</w:t>
            </w:r>
          </w:p>
        </w:tc>
        <w:tc>
          <w:tcPr>
            <w:tcW w:type="dxa" w:w="2880"/>
          </w:tcPr>
          <w:p>
            <w:r>
              <w:t>Collecter données personnelles</w:t>
            </w:r>
          </w:p>
        </w:tc>
      </w:tr>
    </w:tbl>
    <w:p>
      <w:r>
        <w:br/>
        <w:t>Message clé : Une arnaque fonctionne d’abord par l’émotion, pas par la logique.</w:t>
      </w:r>
    </w:p>
    <w:p>
      <w:r>
        <w:br w:type="page"/>
      </w:r>
    </w:p>
    <w:p>
      <w:pPr>
        <w:pStyle w:val="Heading2"/>
      </w:pPr>
      <w:r>
        <w:t>2. Module spécifique – Arnaque au proche en détresse</w:t>
      </w:r>
    </w:p>
    <w:p>
      <w:r>
        <w:t>Simulation immersive :</w:t>
        <w:br/>
        <w:br/>
        <w:t>Message WhatsApp :</w:t>
        <w:br/>
        <w:t>‘Coucou maman, j’ai changé de numéro. J’ai un problème urgent, peux-tu me faire un virement ? Je te rembourse demain.’</w:t>
        <w:br/>
      </w:r>
    </w:p>
    <w:p>
      <w:r>
        <w:t>Ce qu’il se passe :</w:t>
      </w:r>
    </w:p>
    <w:p>
      <w:r>
        <w:t>• Création d’urgence émotionnelle</w:t>
        <w:br/>
        <w:t>• Utilisation du lien affectif</w:t>
        <w:br/>
        <w:t>• Isolement de la victime (‘ne dis rien à papa’)</w:t>
        <w:br/>
      </w:r>
    </w:p>
    <w:p>
      <w:r>
        <w:t>Que faire concrètement :</w:t>
      </w:r>
    </w:p>
    <w:p>
      <w:r>
        <w:t>1. Ne pas répondre immédiatement</w:t>
        <w:br/>
        <w:t>2. Appeler le proche via ancien numéro</w:t>
        <w:br/>
        <w:t>3. Poser une question personnelle vérifiable</w:t>
        <w:br/>
        <w:t>4. Ne jamais effectuer de virement dans l’urgence</w:t>
        <w:br/>
      </w:r>
    </w:p>
    <w:p>
      <w:r>
        <w:br/>
        <w:t>Exercice en atelier :</w:t>
      </w:r>
    </w:p>
    <w:p>
      <w:r>
        <w:t>• Quels signaux montrent que ce message est suspect ?</w:t>
        <w:br/>
        <w:t>• Quelle émotion est utilisée ?</w:t>
        <w:br/>
        <w:t>• Comment vérifier sans blesser le proche 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